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Lioba Moshi: Curriculum Vitae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CURRENT STATUS, RANK AND DESIGNATIONS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Citizen.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Professor of Linguistics/African Languages (Full Time, Tenured in the Department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Comparative Literature), at the University of Georgia.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Studies Institute, University of Georgia.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EDUCATION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Dar Es Salaam, Tanzania, BA, Linguistics with Education, 1973.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Dar Es Salaam, Tanzania, MA, Linguistics, 1977.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York, England, MPhil. Linguistics, 1981.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California, Los Angeles. PhD, Linguistics, 1985.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PROFESSIONAL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OFFICES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Times New Roman" w:hAnsi="Times New Roman" w:cs="Times New Roman"/>
          <w:color w:val="000000"/>
          <w:sz w:val="19"/>
          <w:szCs w:val="19"/>
        </w:rPr>
        <w:t>ADMINISTRATIVE RESPONSIBILITIES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Co-director, Mongella-UGA Initiative, University of Georgia, 2005-present.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University of Georgia System Certificate in African Studies project (a UDSE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funded project), 2004-2007.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Studies Institute, University of Georgia, College of Arts &amp; Sciences,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1997-present.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Languages Program, University of Georgia, Department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Comparative Literature, 1991-present.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Maymester in Tanzania, 2000 – 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Fulbright-Hayes Group Projects Abroad (East Africa), a US Department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Education funded project, 1994, 1998, 2000, 2001, 2003, 2004, and 2005.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Coordinator, African Teaching, Research, and Outreach Center (ATROC) Project: 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initiated project for the development of a permanent study abroad teaching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center in Africa, 2003-present.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Morgan State University African Studies Program Evaluator: A US Department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Education designated external reviewer, Morgan State University, April 3-6, 2002.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Board, National African Language Teachers Association (NALRC at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Wisconsin, Madison), 1999-present.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Trainer for African languages teachers 1994 – 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ADMINISTRATIVE ACCOMPLISHMENTS AT UGA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Program in African languages, 1991.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an academic component of the African Studies Program, 1997.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Study Abroad Program in Africa, 1998.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Co-Chair: State-of-the-Art Conference on African Women, University of Georgia,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21-22,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the Institute for African Studies, 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a Minor in African Studies,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Global Security Exchange Program, 2004 (inaugurated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Proposed a teaching, research, and outreach center (ATROC) in Africa, 2003.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2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AWARDS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GRANTS AND HONORS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Fulbright-Hayes Groups Project Abroad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$240,000, March 2005) </w:t>
      </w:r>
      <w:r>
        <w:rPr>
          <w:rFonts w:ascii="Times New Roman" w:hAnsi="Times New Roman" w:cs="Times New Roman"/>
          <w:color w:val="000000"/>
          <w:sz w:val="24"/>
          <w:szCs w:val="24"/>
        </w:rPr>
        <w:t>for three years (2005-2007) of support for intensive language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culture instruction in Tanzania. The Program selects 13 students from different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universities in the United State to participate in an eight week intensive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in Tanzania.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Recognition award for the contribution to career development of University of Georgia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students, University of Georgia 2005.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Center for the Humanities and Arts Conference Grant: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Globalization and Culture, Focus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 Africa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 ($7,000) January 2005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International Research and Studies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$364,818, June 2004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the three years (2004- 2007) of support to develop a University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Georgia System-wide curriculum for African Studies. Collaborators: Columbus State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and Georgia Southern University.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International Research and Studies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$298,000, June 2003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the three years (2003-2006) of support to develop technologybased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instructional materials for Yoruba language and culture.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Fulbright-Hayes Groups Project Abroad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$195,000, March 2002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three years (2002-2005) of support for intensive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culture instruction in Tanzania. The Program selects 13 students from different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universities in the United State to participate in an eight week intensive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in Tanzania.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Undergraduate International Education and Foreign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color w:val="000000"/>
          <w:sz w:val="24"/>
          <w:szCs w:val="24"/>
        </w:rPr>
        <w:t>$160,000), for three years (2001-2003) to develop a strong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African Studies curriculum and African languages at UGA.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International Research and Studies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$223,000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three years (2000-2003) to develop technology-based instructional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materials for Swahili language and culture.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African Language Teachers Association Scholarly Achievement Award, for service,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vision, and leadership African Language Pedagogy, April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Georgia Outstanding International Faculty Award. Phi Beta Delta Honor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Society for International Scholars, April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Georgia State-of-the-Arts Conference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 $23,000</w:t>
      </w:r>
      <w:r>
        <w:rPr>
          <w:rFonts w:ascii="Times New Roman" w:hAnsi="Times New Roman" w:cs="Times New Roman"/>
          <w:color w:val="000000"/>
          <w:sz w:val="24"/>
          <w:szCs w:val="24"/>
        </w:rPr>
        <w:t>), for a State-ofthe-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 Conference, March 20-23, 2000: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African Women in Global Society, Issues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Outstanding scholarship, leadership, and service in the field of international education,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Georgia,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System of Georgia Global Partnership Grants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 $25,000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of Global Partnerships with other System Institutions and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Institutions of Higher Education (collaborators: Savannah State University, Fort Valley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University, and Kennesaw State University), May 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Federal Post-secondary Education Project award ($3,500) by the National Foreign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 Center at John Hopkins University, for the development of teaching modules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African languages, 1998.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3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Georgia Study-in-a-Second Discipline Award: for the study of instructional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technology (a one year release from teaching + $15,000 to the Department), 1997-98.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Outstanding leadership and service in the development of the National African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Teachers Association, ALTA 1995.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International Research and Studies Grant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$122,000</w:t>
      </w:r>
      <w:r>
        <w:rPr>
          <w:rFonts w:ascii="Times New Roman" w:hAnsi="Times New Roman" w:cs="Times New Roman"/>
          <w:color w:val="000000"/>
          <w:sz w:val="24"/>
          <w:szCs w:val="24"/>
        </w:rPr>
        <w:t>), for three years (1992-95) to develop videos of teaching materials for Swahili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language and culture.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Department of Education Fulbright-Hays Group Project Abroad award ($37,500) for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one year of support for intensive language and culture instruction in Tanzania for 10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selected from various universities in the United State, 1994.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of Georgia Lily Fellow, 1990-91.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CONTRIBUTION TO TEACHING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RESEARCH AND OTHER CREATIVE ACTIVITIES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Authored Books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Moshi, Lioba. Democracy and Culture: An African Perspective (In preparation. Co-ed.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Abdulahi Osman, University of Georgia).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Pedagogy of African Languages: An Emerging Field (co-author, Antonia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Schleicher). Ann Arbor, MI: Cushing-Malloy,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KiSwahili, Lugha na Utamaduni (Swahili, Language and Culture). Hyattsville MD: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Dunwoody Press, 1998.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Mwalimu wa Kiswahili: A Language Teaching Manual (co-authors: Abdul Nanji,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Magdalena Hauner, and John Mtembezi Inniss). Binghamton, NY: Global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Publications, IGCS, 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Tuimarishe Kiswahili Chetu: kitabu cha wanafunzi wa mwaka wa pili/tatu (Building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Proficiency in Kiswahili: a textbook for second/third year Swahili students).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Lanham, MD: University Press of America, 1988.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Mazoezi ya Kiswahili: Kitabu cha Mazoezi kwa Wanafunzi wa Mwaka wa Kwanza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(Swahili Exercises: a workbook for First year Swahili students) Lanham, MD: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Press of America, 1988.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Edited Volumes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JALTA: Journal of the African Language Teachers Association (2000 v. I.2:31-57).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Binghamton, NY: Global Publications, IGCS.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Women’s Voice in A Man’s World, by Lidwien Kapteijns and Maryan Omar Ali.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Women’s Studies International Forum (2000, v. 23.4:519-520).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English in Africa, An Introduction, by Josef Schmied. Journal of English Linguistics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(1998, v. 26.4: 368-370).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Scholarly Articles and Other Works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Globalized World Languages, the case of Kiswahili. In Trends in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Linguistics: Theoretical Approaches to African Linguistics. Olaoba F. Arasanyin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 A. Pemberton (eds.). New Jersey, Africa World Press Inc. (2006): 166-175).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Sustaining the Global Visibility of African Languages and Cultures: The Case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Kiswahili. A paper presented at Michigan State University International Conference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21, 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4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Use of Kiswahili in the Global Age. A paper presented at the 47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Annual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Studies Association Conference, New Orleans, November 12,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Voices from Area Studies: Vision for ALTA (Panel Respondent). Annual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Teachers Association Conference, U. of Wisconsin, Madison, April 30,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Teaching of Kiswahili in the Age of Globalization. A paper Presented at the Annual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for African language teachers Association, U. of Wisconsin, Madison,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Ideophones in African Languages: Pure versus Grammaticalized Ideophones. In Trends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African Linguistics: Theoretical Approaches to African Linguistics. John Mugane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(ed.). New Jersey, Africa World Press Inc. (2003): 67-92 (co-author: David Dwyer).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Producing Video in African Language Instruction. JALTA Journal of the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Teachers Association, # IV.1 (2003): 61-76. New Jersey, Africa World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Press.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trenches: The Experiences of a Language Teacher. In JALTA: Journal of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African Language Teachers Association. Binghamton, NY: Global Publications, IGS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(v. 3:35-59), 2003.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Implications for Language and Culture in a War-torn Continent.” In Chimera, Volume 1,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Issue No. 3/Fall 2003, USA/Africa Institute (co-author: Akinloye Ojo).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right of passage to world knowledge: Education and Socialization. Gender Tales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Africa, Voices of Children and Women Against Discrimination. Changu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Mannathoko, Bontshetse Mazile, and Michelle Commeyras, eds. UNCEF Publication,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2001:20-24.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Content- based instruction in African languages. JALLT: Journal of African Languages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and Teaching. Binghamton, NY: Global Publications, IGCS (v.1.1: 89-111),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Reciprocals in Kivunjo-Chaga. Languages of Tanzania (Studies dedicated to the memory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Professor Clement Maganga). K. Kahigi, Y. Kihore, and M. Mouse, eds. Berlin: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Leiden University, WDEG GMBH &amp; Co. KG (139-156),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Student-centered WebCT for African language instruction. JALTA: Journal of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African Language Teachers Association. Binghamton, NY: Global Publications, IGS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(v. 1.2:31-57), 2000 (co-author: Akinloye Ojo).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Field of African Languages: Perspectives for the 21st Century. JALTA: Journal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African Language Teachers Association. Binghamton, NY: Global Publications,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IGCS (v.1.2: 1-11),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role of culture in a language classroom. JALTA: Journal of the African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Teachers Association. Binghamton, NY: Global Publications, IGS (85-134), 1999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implementation of the language-learning framework: The case of materials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in the less commonly taught languages, JALTA: Journal of the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Teachers Association. Binghamton, NY: Global Publications, IGS (155-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168), 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role of culture in the language classroom, JALTA: Journal of the African Language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Teachers Association. Binghamton, NY: Global Publications, IGS (85-134), 1999 (co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authors: David Dwyer and Antonia Schleicher).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5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Reciprocals in Kivunjo-Chaga. In Languages of Tanzania, Studies dedicated to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of Professor Clement Maganga, K. Kahigi, Y. Kihore, M. Mouse (eds.).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Leiden University, WDEG GMBH &amp; Co.KG, Berlin (2000: 139-156).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Centered WebCT Instruction for African Languages (co-author. Akinloye Ojo). In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JALTA: Journal of the African Language Teachers Association (2000 volume I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#2:31-57). Global Publications, IGCS, Binghamton University, Binghamton, NY.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Field of African Languages: Perspectives for the 21st Century. In JALTA: Journal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African Language Teachers Association (2000 volume I #2:1-11). Global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Publications, IGCS, Binghamton University, Binghamton, NY.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Implementation of the Language Learning Framework: the Case of Materials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in less Commonly Taught Languages. In JALTA: Journal of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African Language Teachers Association (1999 volume I #1:155-168). Global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Publications, IGCS, Binghamton University, Binghamton, NY.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 Order in Multiple Object Construction in Kivunjo-Chaga. In Journal of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 &amp; Linguistics, 19. Leiden University, WDEG GMBH &amp; Co.KG, Berlin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(1998):137-153.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Foreword. In Women and Education in Sub-Saharan Africa, Marianne Bloch, Josephine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Beoku-Betts &amp; B. Robert Tabachnick eds. Boulder, Colorado: Lynne Rienner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Publishers, Inc., (1998): viii-xii.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Manifestation of Gender in African Languages. In Barbara McCaskill (ed.) A Journal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Womanist, Theory and Research, v. 2 #1. University of Georgia (1997):11-20.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Language, Power, and the Construction of Adult Education Programs (co-eds: F. Rees, R.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Cervero, A.Wilson). Adult Education Quarterly, a Journal of Research and Theory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47 #2 (1997):63-77.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Locatives in KiVunjo-Chaga. In Trends in African Linguistics: Theoretical Approaches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African Linguistics No. 1, Akinbiyi Akinlabi (ed.). Africa World Press Inc (1995).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teaching of African languages. In Penn-Language News, a publication of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Pennsylvania Language Center (Spring 1994).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 Reference Markers in KiVunjo-Chaga. In Journal of African Languages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Linguistics ed. Gerrit Dimendaal, 15. Dordrecht: Foris Publications Holland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(1994):127-159.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Field of Academic African Language Programming. Manuscript (co-author David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Dwyer) 1994.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Successful Language Teacher. In Teaching Ideas and Resources for African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Languages, Robert Botne (ed.), 9 (1992):36-37. Indiana University.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 Stability: the case of property concepts in Chaga. In Studies on African Languages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(1993), Salikoko Mufwene and Lioba Moshi (eds.). Philadelphia: John Benjamins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Publishing Company (1993):163-184.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Ideophones in KiVunjo-Chaga. In Journal of Linguistic Anthropology 32, Ben Blount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(ed.). University of Georgia (1993): 55-86.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Category Adjectives in KiVunjo-Chaga. Afrika und Ubersee, Band 75 (1992):111-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Object Asymmetries in Comparative Bantu Syntax (co-author. Joan Bresnan). Linguistic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Inquiry 20 .4 (1990):147-185.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functional typology of 'ni' in KiVunjo (Chaga). Studies in the Linguistic Sciences,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18.2 (1988):105-134.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6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Totality and integrity in Swahili discourse. Current Approaches to African Linguistics, 4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(1987):267-279.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Liquids in Chaga. Working papers in Phonetics 54, (co-authors: Anthony Davey and Ian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Maddieson, University of California, Los Angeles (1982): 93-108.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Multimedia and Creative Works: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Moshi, Lioba. KIKO (Kiswahili Kwa Kompyuta,) Student Handbook /Exercises (cf.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http://isdweb.isd.uga.edu/designdevelop/projects/KIKO/html/introduction.htm</w:t>
      </w:r>
      <w:r>
        <w:rPr>
          <w:rFonts w:ascii="Times New Roman" w:hAnsi="Times New Roman" w:cs="Times New Roman"/>
          <w:color w:val="000000"/>
          <w:sz w:val="24"/>
          <w:szCs w:val="24"/>
        </w:rPr>
        <w:t>), also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CD for distribution (2006).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Moshi, Lioba. KIKO (Kiswahili Kwa Kompyuta,) Teachers’ Handbook/Guide (cf.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http://isdweb.isd.uga.edu/designdevelop/projects/KIKO/html/introduction.htm), also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CD for distribution (2006).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Moshi, Lioba. Moshi, Lioba, KiSwahili Lugha na Utamaduni: A 23 Lesson on CD/DVD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Series for the Teaching KiSwahili Language and Culture, 2006. (cf. also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http://isdweb.isd.uga.edu/designdevelop/projects /KIKO/html/ introduction.htm).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Akoye (Web-based Yoruba): Teaching Yoruba using the Internet: A Multimedia threelevel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teaching and learning materials (A US Department of Education, funded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Project, cf. (three part series), 2003-2006.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KIKO (Kiswahili Kwa Kompyuta): Teaching Swahili using the Internet: A Multimedia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three-level teaching and learning materials (A US Department of Education, funded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Project, cf.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www.africa.uga.edu/Kiswahili/doe </w:t>
      </w:r>
      <w:r>
        <w:rPr>
          <w:rFonts w:ascii="Times New Roman" w:hAnsi="Times New Roman" w:cs="Times New Roman"/>
          <w:color w:val="000000"/>
          <w:sz w:val="24"/>
          <w:szCs w:val="24"/>
        </w:rPr>
        <w:t>(three part series), 2001-2003.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KiSwahili Lugha na Utamaduni: A 23 Lesson Video Series for the Teaching KiSwahili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 and Culture. University of Georgia, OISD, 1996.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Waswahili: Language, History, Lifestyles, and Culture: A seven part video for general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on Swahili language and Culture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 Version</w:t>
      </w:r>
      <w:r>
        <w:rPr>
          <w:rFonts w:ascii="Times New Roman" w:hAnsi="Times New Roman" w:cs="Times New Roman"/>
          <w:color w:val="000000"/>
          <w:sz w:val="24"/>
          <w:szCs w:val="24"/>
        </w:rPr>
        <w:t>). University of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Georgia, Office of Instructional Development and Instructional Resource Center.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Athens, Georgia (1991).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Waswahili: Language, History, Lifestyles, and Culture: A seven part video with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accompanying student handbook for the teaching of Swahili language and Culture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Swahili Version</w:t>
      </w:r>
      <w:r>
        <w:rPr>
          <w:rFonts w:ascii="Times New Roman" w:hAnsi="Times New Roman" w:cs="Times New Roman"/>
          <w:color w:val="000000"/>
          <w:sz w:val="24"/>
          <w:szCs w:val="24"/>
        </w:rPr>
        <w:t>). University of Georgia, Office of Instructional Development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Instructional Resource Center. Athens, Georgia (1990).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Courses Taught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Georgia: 1999-present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LING/CMLT 4870/6870 (Language Gender and Culture [annual]).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LING/CMLT 6740 (Discourse Analysis [occasional]).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 1010, 1020, 2020, and 3990 (annual).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SWAH 3990 (academic year and summer sessions).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AFST 3220/4880/6880 (African Language and Culture: Intensive Summer Program in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Tanzania).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Georgia: 1991-1998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487/687 (Language Gender and Culture).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LIN/CML 674 (Discourse Analysis).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 101, 102, 103, 104, 105, 106, and 399 (annual): 1988-93.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SWA 202, 301, 302, and 399 (annual), 1994-98.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7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811 (Discourse and Grammar): 1990.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684 (Structure of African Languages): 1990.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491 (Swahili): 1990.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Pennsylvania: 1994-95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280, 281 (Advanced Swahili language and grammar).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490, 491 (African Languages Tutorial).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681 (Grammatical Structure of Bantu Languages).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Stanford University: 1985-88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Linguistics 604, 605, 606 (Studies in African Languages).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Graduate Students Directed to date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PhD (3) completed.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 (5) completed,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Advisory Committees to date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PhD (18 completed)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 (5 completed).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Other Professional Activities and Contributions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UGA African language teacher’s workshop, a half day workshop 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classroom management and other classroom practices, August 15, 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USG African language teachers’ workshop, a one day workshop focusing 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proficiency testing and classroom management, teaching methodologies, and assessment,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Rutgers University, March 23, 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Democracy and Culture, African Perspective, a two day symposium,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Georgia, February 15-17, 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USG Africanist faculty workshop, a two day workshop focusing on managing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online course, University of Georgia, January 19-20, 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USG Africanist faculty workshop, a two day workshop focusing on managing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developing online course, Columbus State University, November 2-3, 2005.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Participant: Annual Association of Less Commonly Taught Languages Conference at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Wisconsin – Madison (April 15-17,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Participant: Annual Association of African Studies Programs Meeting at John Hopkins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of International Affairs, Washington DC (April 6-10,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Presenter: Annual African Linguistics Conference hosted at the Costal Savannah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Center (April 1 – 3,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Participated in a roundtable discussion on Global Understanding, a part of the Delta Prize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Award Celebrations sponsored by the UGA Center for the Humanities and Arts and the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Center for Trade and Security (March 1,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USG African language teachers’ workshop, a one day workshop focusing 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teaching methodologies and assessment, Georgia Southern University, March 31, 2005.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Participated in a roundtable discussion sponsored by CHA and School of Public and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Affairs on “Globalization” (February 28, 2005).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8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USG Africanist faculty workshop, a two day workshop focusing 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instructional technology for African Studies courses, University of Georgia, February 24-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25, 2005.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Initiator: Global Security Exchange Program at the University of Georgia. The inaugural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(February 6-12, 2005) benefited UGA law enforcement officers and Tanzania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security officers who participated in a 10 day joint training program that focused 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security for students in study abroad programs.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Co-organizer: Globalization and Human Rights in Africa, February 18-20,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Workshop Chair: Language Instruction, African Language Teachers Association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Conference, University of Ohio, March 21-23, 2003.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Chair and Panelist: Study Abroad at Advanced Levels: GPA and Beyond, Yale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University, March 15, 2002.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Organizer: African Women in Global Society, Issues and Perspectives, a two day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symposium at the University of Georgia, March 21</w:t>
      </w: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22 2000.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Elected and Appointed positions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Chair, US Kiswahili Teacher’s Association (Elected), April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Social Science Research Council, grants application reviewer, 1989-present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Vice President, Executive Board Member, African Language Teachers Association, May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1990-1991 (Elected).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President, International African Language Teachers Association, 1991-1994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Publications Committee: National Council on Less Commonly Taught Languages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(NCLCTL), 1993-1997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 Board Member, National Commission on Less Commonly Taught Languages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(NCLCTL), 1991-1998 [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Editorial consultant for Linguistic Inquiry, journal article review, 1992-present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National Scientific Foundation, grants application reviewer, 1992-present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Chair, National Swahili Teaching Task Force, 1993-1999 (Elected).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Editorial consultant for the Journal of African Languages and Linguistics, journal article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review, 1994-present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 Member, International Association of Tanzanian Studies, 1998-present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Editorial consultant for Modern Language Journal, journal article review, 1994-present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 Board Member, African Language Teachers Association, May 1994-1999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Board, National African language Resource Center, University of Wisconsin,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Madison, 1999-present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 Board member, Swahili Teachers Association, 2004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Service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Studies Institute, 2001-present.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Languages Program, 1988 -1998, 2003-present.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Study Abroad in Tanzania, 2000-present.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Member of the National Language Resource Center Advisory Committee,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Moshi 9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Provost’s UGA Study Abroad Task Force Member, 2004.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committee member, Office of Institutional Diversity, 2003-present.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Search Committee for Associate Provost for Instruction, 2001-2002.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Search Committee for Director, International Development, 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Search Committee for Associate Provost for international Affairs, 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 Force Member, Office of the Associate Provost for Public Service and Outreach,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2001-date.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Committee Member, Office of International Affairs, 2000-present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Dean’s Senate Advisory Committee, 1999-2001.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Member of the Dean’s Tenure and promotion Committee, 2003-2006.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Member, Search Committee, History Department African Historian Position, 1999-2000.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University Council Member, 1999–2002.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 Committee Member, grievance, 1998– 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Studies Program, 1997-2001.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Senate Member, 1997–1999.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Committee Member, Office of Minority Services and Programs 1997-present.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Director, African Language Programs, 1991-1999.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 Committee Member, graduate admissions, 1991-94.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 Services: College of Arts &amp; Sciences Outreach Program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Athens Head Start Program, February 23, 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Athens Academy, February 2, 2001.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Athens Academy, March 23, 2000.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Columbia Elementary School, Appling Georgia, November 29, 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Athens Academy, November 23, 1999.</w:t>
      </w:r>
    </w:p>
    <w:p w:rsidR="00023BEE" w:rsidRDefault="00023BEE" w:rsidP="0002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Brunswick Regional Library, Brunswick Georgia, February 8, 1999.</w:t>
      </w:r>
    </w:p>
    <w:p w:rsidR="00BB7E9A" w:rsidRDefault="00023BEE" w:rsidP="00023BEE">
      <w:r>
        <w:rPr>
          <w:rFonts w:ascii="Arial" w:hAnsi="Arial" w:cs="Arial"/>
          <w:color w:val="000000"/>
          <w:sz w:val="24"/>
          <w:szCs w:val="24"/>
        </w:rPr>
        <w:t>􀂃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Speaker, Columbia Elementary School, Appling Georgia, November 1998.</w:t>
      </w:r>
      <w:bookmarkStart w:id="0" w:name="_GoBack"/>
      <w:bookmarkEnd w:id="0"/>
    </w:p>
    <w:sectPr w:rsidR="00BB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EE"/>
    <w:rsid w:val="00023BEE"/>
    <w:rsid w:val="00B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2012-06-29T14:01:00Z</dcterms:created>
  <dcterms:modified xsi:type="dcterms:W3CDTF">2012-06-29T15:20:00Z</dcterms:modified>
</cp:coreProperties>
</file>